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420"/>
        </w:tabs>
        <w:jc w:val="both"/>
        <w:outlineLvl w:val="2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附件2：</w:t>
      </w: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关于2022年度生态设计院办公电脑及耗材公开遴选</w:t>
      </w: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评 分 细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根据公司发展需求，考虑到我院日常运营及新进员工对办公电脑及耗材的需求大，为了进一步规范采购流程，生态设计院拟对办公电脑及耗材进行统一招标采购。现对2022年度办公电脑及耗材采购进行公开遴选。有关现场遴选的评分细则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  <w:t>贵单位如愿意参选，请提供参选资料。参选资料应包括：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  <w:t>（一）参选申请书：包括参选项目申请、参选承诺、法定代表人身份证明和授权委托书。参选申请书应加盖单位公章。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  <w:t>（二）参选公司的基本情况：包括参选单位简况、营业范围、资质情况、企业信誉情况等。考评分为15分。企业综合实力强，经营状况好，企业信誉好的参选人得15分，较好者得10-14分，一般者得1-9分。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  <w:t>（三）类似业绩：近三年内已完成的相关业绩，至少提供五项类似业绩，附合同等相关证明材料。</w:t>
      </w:r>
      <w:r>
        <w:rPr>
          <w:rFonts w:hint="eastAsia" w:ascii="仿宋" w:hAnsi="仿宋" w:eastAsia="仿宋" w:cs="仿宋"/>
          <w:color w:val="auto"/>
          <w:kern w:val="2"/>
          <w:sz w:val="32"/>
          <w:szCs w:val="22"/>
          <w:lang w:val="en-US" w:eastAsia="zh-CN" w:bidi="ar-SA"/>
        </w:rPr>
        <w:t>考评分为20分。每有一个业绩加4分，最高20分。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2"/>
          <w:lang w:val="en-US" w:eastAsia="zh-CN" w:bidi="ar-SA"/>
        </w:rPr>
        <w:t>报价方案：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2"/>
          <w:lang w:val="en-US" w:eastAsia="zh-CN" w:bidi="ar-SA"/>
        </w:rPr>
        <w:t>满足遴选文件要求且整体折扣率最低的折扣率为评标基准价，以基准价为基础计算得分，最高为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22"/>
          <w:lang w:val="en-US" w:eastAsia="zh-CN" w:bidi="ar-SA"/>
        </w:rPr>
        <w:t>50分。计算公式为：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2"/>
          <w:lang w:val="en-US" w:eastAsia="zh-CN" w:bidi="ar-SA"/>
        </w:rPr>
        <w:t>投标报价得分=(评标基准价/折扣率)×50×100%。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  <w:t>服务承诺、质量承诺、优惠承诺：质量目标承诺及质量保证措施，以及报价优惠承诺。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  <w:t>考评分为15分。参选方有质量目标承诺，服务承诺及质量保证措施具体详细可行性强，处罚措施严厉者，且有优惠承诺得15分，差一项扣5分，一项没有得0分。</w:t>
      </w:r>
    </w:p>
    <w:p>
      <w:pPr>
        <w:widowControl w:val="0"/>
        <w:ind w:left="420" w:leftChars="200" w:firstLine="640" w:firstLineChars="200"/>
        <w:jc w:val="both"/>
        <w:outlineLvl w:val="9"/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jc w:val="both"/>
        <w:outlineLvl w:val="2"/>
        <w:rPr>
          <w:rFonts w:hint="eastAsia" w:ascii="仿宋" w:hAnsi="仿宋" w:eastAsia="仿宋" w:cs="仿宋"/>
          <w:sz w:val="32"/>
          <w:highlight w:val="none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41BC6A"/>
    <w:multiLevelType w:val="singleLevel"/>
    <w:tmpl w:val="D741BC6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475FF"/>
    <w:rsid w:val="25DF46AA"/>
    <w:rsid w:val="2A9475FF"/>
    <w:rsid w:val="2C567A03"/>
    <w:rsid w:val="42B4295E"/>
    <w:rsid w:val="605F3945"/>
    <w:rsid w:val="6CC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ahoma" w:hAnsi="Tahoma" w:eastAsia="方正小标宋简体"/>
      <w:kern w:val="44"/>
      <w:sz w:val="4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2022-05-17T01:06:00Z</dcterms:created>
  <dc:creator>idiot</dc:creator>
  <cp:lastModifiedBy>idiot</cp:lastModifiedBy>
  <dcterms:modified xsi:type="dcterms:W3CDTF">2022-05-17T01:56:44Z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