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420"/>
        </w:tabs>
        <w:ind w:leftChars="0"/>
        <w:jc w:val="both"/>
        <w:outlineLvl w:val="2"/>
        <w:rPr>
          <w:rFonts w:hint="eastAsia" w:ascii="黑体" w:hAnsi="黑体" w:eastAsia="黑体" w:cs="黑体"/>
          <w:sz w:val="2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18"/>
          <w:lang w:val="en-US" w:eastAsia="zh-CN"/>
        </w:rPr>
        <w:t>附件1：</w:t>
      </w:r>
    </w:p>
    <w:p>
      <w:pPr>
        <w:widowControl w:val="0"/>
        <w:numPr>
          <w:ilvl w:val="0"/>
          <w:numId w:val="0"/>
        </w:numPr>
        <w:tabs>
          <w:tab w:val="left" w:pos="420"/>
        </w:tabs>
        <w:ind w:leftChars="0"/>
        <w:jc w:val="center"/>
        <w:outlineLvl w:val="2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采购项目具体需求</w:t>
      </w:r>
    </w:p>
    <w:bookmarkEnd w:id="0"/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outlineLvl w:val="2"/>
        <w:rPr>
          <w:rFonts w:hint="default" w:ascii="Times New Roman" w:hAnsi="Times New Roman" w:eastAsia="仿宋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24"/>
        </w:rPr>
        <w:t>本项目按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24"/>
        </w:rPr>
        <w:t>整体折扣率</w:t>
      </w:r>
      <w:r>
        <w:rPr>
          <w:rFonts w:hint="default" w:ascii="Times New Roman" w:hAnsi="Times New Roman" w:eastAsia="仿宋" w:cs="Times New Roman"/>
          <w:color w:val="auto"/>
          <w:sz w:val="32"/>
          <w:szCs w:val="24"/>
        </w:rPr>
        <w:t>进行报价，年度总结算费用不得超过采购预算，报价须包含履行合同所有相关货物及服务所需的所有费用。</w:t>
      </w:r>
    </w:p>
    <w:p>
      <w:pPr>
        <w:widowControl w:val="0"/>
        <w:numPr>
          <w:ilvl w:val="0"/>
          <w:numId w:val="2"/>
        </w:numPr>
        <w:ind w:left="0" w:leftChars="0" w:firstLine="643" w:firstLineChars="200"/>
        <w:jc w:val="both"/>
        <w:outlineLvl w:val="2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24"/>
        </w:rPr>
        <w:t>结算方式</w:t>
      </w:r>
      <w:r>
        <w:rPr>
          <w:rFonts w:hint="default" w:ascii="Times New Roman" w:hAnsi="Times New Roman" w:eastAsia="仿宋" w:cs="Times New Roman"/>
          <w:sz w:val="32"/>
          <w:szCs w:val="24"/>
        </w:rPr>
        <w:t>：最终结算价＝实际采购量×基准价×折扣率。</w:t>
      </w:r>
    </w:p>
    <w:p>
      <w:pPr>
        <w:widowControl w:val="0"/>
        <w:numPr>
          <w:ilvl w:val="0"/>
          <w:numId w:val="3"/>
        </w:numPr>
        <w:ind w:left="0" w:leftChars="0" w:firstLine="643" w:firstLineChars="200"/>
        <w:jc w:val="both"/>
        <w:outlineLvl w:val="2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24"/>
        </w:rPr>
        <w:t>付款方式</w:t>
      </w:r>
      <w:r>
        <w:rPr>
          <w:rFonts w:hint="default" w:ascii="Times New Roman" w:hAnsi="Times New Roman" w:eastAsia="仿宋" w:cs="Times New Roman"/>
          <w:sz w:val="32"/>
          <w:szCs w:val="24"/>
        </w:rPr>
        <w:t>：由于办公</w:t>
      </w:r>
      <w:r>
        <w:rPr>
          <w:rFonts w:hint="eastAsia" w:ascii="Times New Roman" w:hAnsi="Times New Roman" w:eastAsia="仿宋" w:cs="Times New Roman"/>
          <w:sz w:val="32"/>
          <w:szCs w:val="24"/>
          <w:lang w:val="en-US" w:eastAsia="zh-CN"/>
        </w:rPr>
        <w:t>电脑及</w:t>
      </w:r>
      <w:r>
        <w:rPr>
          <w:rFonts w:hint="default" w:ascii="Times New Roman" w:hAnsi="Times New Roman" w:eastAsia="仿宋" w:cs="Times New Roman"/>
          <w:sz w:val="32"/>
          <w:szCs w:val="24"/>
        </w:rPr>
        <w:t>耗材的采购量具有不确定性，所以采购费用根据实际采购量按月据实结算</w:t>
      </w:r>
      <w:r>
        <w:rPr>
          <w:rFonts w:hint="default" w:ascii="Times New Roman" w:hAnsi="Times New Roman" w:eastAsia="仿宋" w:cs="Times New Roman"/>
          <w:sz w:val="32"/>
          <w:szCs w:val="24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24"/>
        </w:rPr>
        <w:t>年度结算费用不得超过采购预算。结算时中标人须在每月20日之前将上月订单内所有产品送至采购人指定的地点，同时应提供《送货清单》、《验收单》及供货发票，经采购人验收合格后予以支付。</w:t>
      </w:r>
    </w:p>
    <w:p>
      <w:pPr>
        <w:widowControl w:val="0"/>
        <w:numPr>
          <w:ilvl w:val="0"/>
          <w:numId w:val="4"/>
        </w:numPr>
        <w:ind w:left="0" w:leftChars="0" w:firstLine="643" w:firstLineChars="200"/>
        <w:jc w:val="both"/>
        <w:outlineLvl w:val="2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24"/>
        </w:rPr>
        <w:t>质量要求：</w:t>
      </w:r>
      <w:r>
        <w:rPr>
          <w:rFonts w:hint="default" w:ascii="Times New Roman" w:hAnsi="Times New Roman" w:eastAsia="仿宋" w:cs="Times New Roman"/>
          <w:sz w:val="32"/>
          <w:szCs w:val="24"/>
        </w:rPr>
        <w:t>如发现中标人有缺斤少两，以次充好等不诚信行为，视情节轻重采取拒收</w:t>
      </w:r>
      <w:r>
        <w:rPr>
          <w:rFonts w:hint="eastAsia" w:ascii="Times New Roman" w:hAnsi="Times New Roman" w:eastAsia="仿宋" w:cs="Times New Roman"/>
          <w:sz w:val="32"/>
          <w:szCs w:val="24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24"/>
        </w:rPr>
        <w:t>重送</w:t>
      </w:r>
      <w:r>
        <w:rPr>
          <w:rFonts w:hint="eastAsia" w:ascii="Times New Roman" w:hAnsi="Times New Roman" w:eastAsia="仿宋" w:cs="Times New Roman"/>
          <w:sz w:val="32"/>
          <w:szCs w:val="24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24"/>
        </w:rPr>
        <w:t>补送等措施，同时采购人有权终止合同或对其进行相应处罚</w:t>
      </w:r>
      <w:r>
        <w:rPr>
          <w:rFonts w:hint="eastAsia" w:ascii="Times New Roman" w:hAnsi="Times New Roman" w:eastAsia="仿宋" w:cs="Times New Roman"/>
          <w:sz w:val="32"/>
          <w:szCs w:val="24"/>
          <w:lang w:eastAsia="zh-CN"/>
        </w:rPr>
        <w:t>。</w:t>
      </w:r>
    </w:p>
    <w:p>
      <w:pPr>
        <w:widowControl w:val="0"/>
        <w:numPr>
          <w:ilvl w:val="0"/>
          <w:numId w:val="4"/>
        </w:numPr>
        <w:ind w:left="0" w:leftChars="0" w:firstLine="643" w:firstLineChars="200"/>
        <w:jc w:val="both"/>
        <w:outlineLvl w:val="2"/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24"/>
          <w:lang w:val="en-US" w:eastAsia="zh-CN"/>
        </w:rPr>
        <w:t>服务要求：</w:t>
      </w:r>
      <w:r>
        <w:rPr>
          <w:rFonts w:hint="eastAsia" w:ascii="Times New Roman" w:hAnsi="Times New Roman" w:eastAsia="仿宋" w:cs="Times New Roman"/>
          <w:sz w:val="32"/>
          <w:szCs w:val="24"/>
          <w:lang w:val="en-US" w:eastAsia="zh-CN"/>
        </w:rPr>
        <w:t>在合同签订期间，</w:t>
      </w:r>
      <w:r>
        <w:rPr>
          <w:rFonts w:hint="eastAsia" w:ascii="Times New Roman" w:hAnsi="Times New Roman" w:eastAsia="仿宋" w:cs="Times New Roman"/>
          <w:color w:val="auto"/>
          <w:sz w:val="32"/>
          <w:szCs w:val="24"/>
          <w:lang w:val="en-US" w:eastAsia="zh-CN"/>
        </w:rPr>
        <w:t>办公电脑及耗材由中标人免费送货上门并且安装调试，响应时间不超过24小时。中标人需承诺提供免费上门维修、保养服务，响应时间不超过2小时。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tabs>
          <w:tab w:val="left" w:pos="420"/>
        </w:tabs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lang w:val="en-US" w:eastAsia="zh-CN"/>
        </w:rPr>
        <w:t>办公电脑及耗材需求单</w:t>
      </w:r>
    </w:p>
    <w:p>
      <w:pPr>
        <w:rPr>
          <w:rFonts w:hint="eastAsia" w:ascii="仿宋" w:hAnsi="仿宋" w:eastAsia="仿宋" w:cs="仿宋"/>
        </w:rPr>
      </w:pPr>
    </w:p>
    <w:p>
      <w:pPr>
        <w:spacing w:line="48" w:lineRule="exact"/>
        <w:rPr>
          <w:rFonts w:hint="eastAsia" w:ascii="仿宋" w:hAnsi="仿宋" w:eastAsia="仿宋" w:cs="仿宋"/>
        </w:rPr>
      </w:pPr>
    </w:p>
    <w:tbl>
      <w:tblPr>
        <w:tblStyle w:val="5"/>
        <w:tblW w:w="8280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1978"/>
        <w:gridCol w:w="808"/>
        <w:gridCol w:w="1592"/>
        <w:gridCol w:w="18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280" w:type="dxa"/>
            <w:gridSpan w:val="5"/>
            <w:vAlign w:val="top"/>
          </w:tcPr>
          <w:p>
            <w:pPr>
              <w:spacing w:before="111" w:line="185" w:lineRule="auto"/>
              <w:ind w:firstLine="562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打印机耗材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102" w:type="dxa"/>
            <w:vAlign w:val="top"/>
          </w:tcPr>
          <w:p>
            <w:pPr>
              <w:spacing w:before="111" w:line="185" w:lineRule="auto"/>
              <w:ind w:firstLine="690" w:firstLineChars="300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商品名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978" w:type="dxa"/>
            <w:vAlign w:val="top"/>
          </w:tcPr>
          <w:p>
            <w:pPr>
              <w:spacing w:before="111" w:line="185" w:lineRule="auto"/>
              <w:ind w:firstLine="633" w:firstLineChars="278"/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参数规格</w:t>
            </w:r>
          </w:p>
        </w:tc>
        <w:tc>
          <w:tcPr>
            <w:tcW w:w="808" w:type="dxa"/>
            <w:vAlign w:val="top"/>
          </w:tcPr>
          <w:p>
            <w:pPr>
              <w:spacing w:before="111" w:line="185" w:lineRule="auto"/>
              <w:ind w:firstLine="166" w:firstLineChars="0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1592" w:type="dxa"/>
            <w:vAlign w:val="top"/>
          </w:tcPr>
          <w:p>
            <w:pPr>
              <w:spacing w:before="111" w:line="185" w:lineRule="auto"/>
              <w:ind w:firstLine="434" w:firstLineChars="0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单价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800" w:type="dxa"/>
            <w:vAlign w:val="top"/>
          </w:tcPr>
          <w:p>
            <w:pPr>
              <w:spacing w:before="111" w:line="185" w:lineRule="auto"/>
              <w:ind w:firstLine="452" w:firstLineChars="20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墨水</w:t>
            </w:r>
          </w:p>
        </w:tc>
        <w:tc>
          <w:tcPr>
            <w:tcW w:w="1978" w:type="dxa"/>
            <w:vAlign w:val="top"/>
          </w:tcPr>
          <w:p>
            <w:pPr>
              <w:spacing w:before="107" w:line="185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188（黑色）</w:t>
            </w:r>
          </w:p>
        </w:tc>
        <w:tc>
          <w:tcPr>
            <w:tcW w:w="808" w:type="dxa"/>
            <w:vAlign w:val="top"/>
          </w:tcPr>
          <w:p>
            <w:pPr>
              <w:spacing w:before="107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1592" w:type="dxa"/>
            <w:vAlign w:val="top"/>
          </w:tcPr>
          <w:p>
            <w:pPr>
              <w:spacing w:before="146" w:line="1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265.00</w:t>
            </w:r>
          </w:p>
        </w:tc>
        <w:tc>
          <w:tcPr>
            <w:tcW w:w="1800" w:type="dxa"/>
            <w:vAlign w:val="top"/>
          </w:tcPr>
          <w:p>
            <w:pPr>
              <w:spacing w:before="107" w:line="185" w:lineRule="auto"/>
              <w:ind w:firstLine="11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墨水</w:t>
            </w:r>
          </w:p>
        </w:tc>
        <w:tc>
          <w:tcPr>
            <w:tcW w:w="1978" w:type="dxa"/>
            <w:vAlign w:val="top"/>
          </w:tcPr>
          <w:p>
            <w:pPr>
              <w:spacing w:before="107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188（彩色）</w:t>
            </w:r>
          </w:p>
        </w:tc>
        <w:tc>
          <w:tcPr>
            <w:tcW w:w="808" w:type="dxa"/>
            <w:vAlign w:val="top"/>
          </w:tcPr>
          <w:p>
            <w:pPr>
              <w:spacing w:before="107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1592" w:type="dxa"/>
            <w:vAlign w:val="top"/>
          </w:tcPr>
          <w:p>
            <w:pPr>
              <w:spacing w:before="145" w:line="1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155.00</w:t>
            </w:r>
          </w:p>
        </w:tc>
        <w:tc>
          <w:tcPr>
            <w:tcW w:w="1800" w:type="dxa"/>
            <w:vAlign w:val="top"/>
          </w:tcPr>
          <w:p>
            <w:pPr>
              <w:spacing w:before="107" w:line="185" w:lineRule="auto"/>
              <w:ind w:firstLine="11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墨水</w:t>
            </w:r>
          </w:p>
        </w:tc>
        <w:tc>
          <w:tcPr>
            <w:tcW w:w="1978" w:type="dxa"/>
            <w:vAlign w:val="top"/>
          </w:tcPr>
          <w:p>
            <w:pPr>
              <w:spacing w:before="107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009（黑色）</w:t>
            </w:r>
          </w:p>
        </w:tc>
        <w:tc>
          <w:tcPr>
            <w:tcW w:w="808" w:type="dxa"/>
            <w:vAlign w:val="top"/>
          </w:tcPr>
          <w:p>
            <w:pPr>
              <w:spacing w:before="107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1592" w:type="dxa"/>
            <w:vAlign w:val="top"/>
          </w:tcPr>
          <w:p>
            <w:pPr>
              <w:spacing w:before="145" w:line="1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205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.00</w:t>
            </w:r>
          </w:p>
        </w:tc>
        <w:tc>
          <w:tcPr>
            <w:tcW w:w="1800" w:type="dxa"/>
            <w:vAlign w:val="top"/>
          </w:tcPr>
          <w:p>
            <w:pPr>
              <w:spacing w:before="109" w:line="185" w:lineRule="auto"/>
              <w:ind w:firstLine="11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墨水</w:t>
            </w:r>
          </w:p>
        </w:tc>
        <w:tc>
          <w:tcPr>
            <w:tcW w:w="1978" w:type="dxa"/>
            <w:vAlign w:val="top"/>
          </w:tcPr>
          <w:p>
            <w:pPr>
              <w:spacing w:before="107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009（彩色）</w:t>
            </w:r>
          </w:p>
        </w:tc>
        <w:tc>
          <w:tcPr>
            <w:tcW w:w="808" w:type="dxa"/>
            <w:vAlign w:val="top"/>
          </w:tcPr>
          <w:p>
            <w:pPr>
              <w:spacing w:before="107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1592" w:type="dxa"/>
            <w:vAlign w:val="top"/>
          </w:tcPr>
          <w:p>
            <w:pPr>
              <w:spacing w:before="149" w:line="1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155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.00</w:t>
            </w:r>
          </w:p>
        </w:tc>
        <w:tc>
          <w:tcPr>
            <w:tcW w:w="1800" w:type="dxa"/>
            <w:vAlign w:val="top"/>
          </w:tcPr>
          <w:p>
            <w:pPr>
              <w:spacing w:before="110" w:line="185" w:lineRule="auto"/>
              <w:ind w:firstLine="11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墨水</w:t>
            </w:r>
          </w:p>
        </w:tc>
        <w:tc>
          <w:tcPr>
            <w:tcW w:w="1978" w:type="dxa"/>
            <w:vAlign w:val="top"/>
          </w:tcPr>
          <w:p>
            <w:pPr>
              <w:spacing w:before="107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002（黑色）</w:t>
            </w:r>
          </w:p>
        </w:tc>
        <w:tc>
          <w:tcPr>
            <w:tcW w:w="808" w:type="dxa"/>
            <w:vAlign w:val="top"/>
          </w:tcPr>
          <w:p>
            <w:pPr>
              <w:spacing w:before="107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1592" w:type="dxa"/>
            <w:vAlign w:val="top"/>
          </w:tcPr>
          <w:p>
            <w:pPr>
              <w:spacing w:before="145" w:line="1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.00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墨水</w:t>
            </w:r>
          </w:p>
        </w:tc>
        <w:tc>
          <w:tcPr>
            <w:tcW w:w="1978" w:type="dxa"/>
            <w:vAlign w:val="top"/>
          </w:tcPr>
          <w:p>
            <w:pPr>
              <w:spacing w:before="107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002（彩色） </w:t>
            </w:r>
          </w:p>
        </w:tc>
        <w:tc>
          <w:tcPr>
            <w:tcW w:w="808" w:type="dxa"/>
            <w:vAlign w:val="top"/>
          </w:tcPr>
          <w:p>
            <w:pPr>
              <w:spacing w:before="107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1592" w:type="dxa"/>
            <w:vAlign w:val="top"/>
          </w:tcPr>
          <w:p>
            <w:pPr>
              <w:spacing w:before="149" w:line="1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66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.00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硒鼓</w:t>
            </w:r>
          </w:p>
        </w:tc>
        <w:tc>
          <w:tcPr>
            <w:tcW w:w="1978" w:type="dxa"/>
            <w:vAlign w:val="top"/>
          </w:tcPr>
          <w:p>
            <w:pPr>
              <w:spacing w:before="111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808" w:type="dxa"/>
            <w:vAlign w:val="top"/>
          </w:tcPr>
          <w:p>
            <w:pPr>
              <w:spacing w:before="111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592" w:type="dxa"/>
            <w:vAlign w:val="top"/>
          </w:tcPr>
          <w:p>
            <w:pPr>
              <w:spacing w:before="148" w:line="1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130.00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粉</w:t>
            </w:r>
          </w:p>
        </w:tc>
        <w:tc>
          <w:tcPr>
            <w:tcW w:w="1978" w:type="dxa"/>
            <w:vAlign w:val="top"/>
          </w:tcPr>
          <w:p>
            <w:pPr>
              <w:spacing w:before="110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808" w:type="dxa"/>
            <w:vAlign w:val="top"/>
          </w:tcPr>
          <w:p>
            <w:pPr>
              <w:spacing w:before="110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592" w:type="dxa"/>
            <w:vAlign w:val="top"/>
          </w:tcPr>
          <w:p>
            <w:pPr>
              <w:spacing w:before="148" w:line="1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130.00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鼓架</w:t>
            </w:r>
          </w:p>
        </w:tc>
        <w:tc>
          <w:tcPr>
            <w:tcW w:w="1978" w:type="dxa"/>
            <w:vAlign w:val="top"/>
          </w:tcPr>
          <w:p>
            <w:pPr>
              <w:spacing w:before="111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808" w:type="dxa"/>
            <w:vAlign w:val="top"/>
          </w:tcPr>
          <w:p>
            <w:pPr>
              <w:spacing w:before="111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592" w:type="dxa"/>
            <w:vAlign w:val="top"/>
          </w:tcPr>
          <w:p>
            <w:pPr>
              <w:spacing w:before="147" w:line="1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150.00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粉盒</w:t>
            </w:r>
          </w:p>
        </w:tc>
        <w:tc>
          <w:tcPr>
            <w:tcW w:w="1978" w:type="dxa"/>
            <w:vAlign w:val="top"/>
          </w:tcPr>
          <w:p>
            <w:pPr>
              <w:spacing w:before="111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3158</w:t>
            </w:r>
          </w:p>
        </w:tc>
        <w:tc>
          <w:tcPr>
            <w:tcW w:w="808" w:type="dxa"/>
            <w:vAlign w:val="top"/>
          </w:tcPr>
          <w:p>
            <w:pPr>
              <w:spacing w:before="111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592" w:type="dxa"/>
            <w:vAlign w:val="top"/>
          </w:tcPr>
          <w:p>
            <w:pPr>
              <w:spacing w:before="150" w:line="1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400.00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粉盒</w:t>
            </w:r>
          </w:p>
        </w:tc>
        <w:tc>
          <w:tcPr>
            <w:tcW w:w="1978" w:type="dxa"/>
            <w:vAlign w:val="top"/>
          </w:tcPr>
          <w:p>
            <w:pPr>
              <w:spacing w:before="110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808" w:type="dxa"/>
            <w:vAlign w:val="top"/>
          </w:tcPr>
          <w:p>
            <w:pPr>
              <w:spacing w:before="110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592" w:type="dxa"/>
            <w:vAlign w:val="top"/>
          </w:tcPr>
          <w:p>
            <w:pPr>
              <w:spacing w:before="147" w:line="1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410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.00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粉盒</w:t>
            </w:r>
          </w:p>
        </w:tc>
        <w:tc>
          <w:tcPr>
            <w:tcW w:w="1978" w:type="dxa"/>
            <w:vAlign w:val="top"/>
          </w:tcPr>
          <w:p>
            <w:pPr>
              <w:spacing w:before="111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2014</w:t>
            </w:r>
          </w:p>
        </w:tc>
        <w:tc>
          <w:tcPr>
            <w:tcW w:w="808" w:type="dxa"/>
            <w:vAlign w:val="top"/>
          </w:tcPr>
          <w:p>
            <w:pPr>
              <w:spacing w:before="111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592" w:type="dxa"/>
            <w:vAlign w:val="top"/>
          </w:tcPr>
          <w:p>
            <w:pPr>
              <w:spacing w:before="149" w:line="1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140.00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粉盒</w:t>
            </w:r>
          </w:p>
        </w:tc>
        <w:tc>
          <w:tcPr>
            <w:tcW w:w="1978" w:type="dxa"/>
            <w:vAlign w:val="top"/>
          </w:tcPr>
          <w:p>
            <w:pPr>
              <w:spacing w:before="111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2265（黑色）</w:t>
            </w:r>
          </w:p>
        </w:tc>
        <w:tc>
          <w:tcPr>
            <w:tcW w:w="808" w:type="dxa"/>
            <w:vAlign w:val="top"/>
          </w:tcPr>
          <w:p>
            <w:pPr>
              <w:spacing w:before="111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592" w:type="dxa"/>
            <w:vAlign w:val="top"/>
          </w:tcPr>
          <w:p>
            <w:pPr>
              <w:spacing w:before="150" w:line="1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610.00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粉盒</w:t>
            </w:r>
          </w:p>
        </w:tc>
        <w:tc>
          <w:tcPr>
            <w:tcW w:w="1978" w:type="dxa"/>
            <w:vAlign w:val="top"/>
          </w:tcPr>
          <w:p>
            <w:pPr>
              <w:spacing w:before="110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2265（彩色）</w:t>
            </w:r>
          </w:p>
        </w:tc>
        <w:tc>
          <w:tcPr>
            <w:tcW w:w="808" w:type="dxa"/>
            <w:vAlign w:val="top"/>
          </w:tcPr>
          <w:p>
            <w:pPr>
              <w:spacing w:before="110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592" w:type="dxa"/>
            <w:vAlign w:val="top"/>
          </w:tcPr>
          <w:p>
            <w:pPr>
              <w:spacing w:before="148" w:line="1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610.00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粉盒</w:t>
            </w:r>
          </w:p>
        </w:tc>
        <w:tc>
          <w:tcPr>
            <w:tcW w:w="1978" w:type="dxa"/>
            <w:vAlign w:val="top"/>
          </w:tcPr>
          <w:p>
            <w:pPr>
              <w:spacing w:before="110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3325（小容黑色）</w:t>
            </w:r>
          </w:p>
        </w:tc>
        <w:tc>
          <w:tcPr>
            <w:tcW w:w="808" w:type="dxa"/>
            <w:vAlign w:val="top"/>
          </w:tcPr>
          <w:p>
            <w:pPr>
              <w:spacing w:before="110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92" w:type="dxa"/>
            <w:vAlign w:val="top"/>
          </w:tcPr>
          <w:p>
            <w:pPr>
              <w:spacing w:before="148" w:line="180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300.00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粉盒</w:t>
            </w:r>
          </w:p>
        </w:tc>
        <w:tc>
          <w:tcPr>
            <w:tcW w:w="1978" w:type="dxa"/>
            <w:vAlign w:val="top"/>
          </w:tcPr>
          <w:p>
            <w:pPr>
              <w:spacing w:before="110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3325（小容彩色）</w:t>
            </w:r>
          </w:p>
        </w:tc>
        <w:tc>
          <w:tcPr>
            <w:tcW w:w="808" w:type="dxa"/>
            <w:vAlign w:val="top"/>
          </w:tcPr>
          <w:p>
            <w:pPr>
              <w:spacing w:before="110" w:line="185" w:lineRule="auto"/>
              <w:ind w:firstLine="284" w:firstLine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92" w:type="dxa"/>
            <w:vAlign w:val="top"/>
          </w:tcPr>
          <w:p>
            <w:pPr>
              <w:spacing w:before="148" w:line="1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480.00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粉盒</w:t>
            </w:r>
          </w:p>
        </w:tc>
        <w:tc>
          <w:tcPr>
            <w:tcW w:w="1978" w:type="dxa"/>
            <w:vAlign w:val="top"/>
          </w:tcPr>
          <w:p>
            <w:pPr>
              <w:spacing w:before="110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3325（大容黑色）</w:t>
            </w:r>
          </w:p>
        </w:tc>
        <w:tc>
          <w:tcPr>
            <w:tcW w:w="808" w:type="dxa"/>
            <w:vAlign w:val="top"/>
          </w:tcPr>
          <w:p>
            <w:pPr>
              <w:spacing w:before="110" w:line="185" w:lineRule="auto"/>
              <w:ind w:firstLine="284" w:firstLine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92" w:type="dxa"/>
            <w:vAlign w:val="top"/>
          </w:tcPr>
          <w:p>
            <w:pPr>
              <w:spacing w:before="148" w:line="1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1760.00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粉盒</w:t>
            </w:r>
          </w:p>
        </w:tc>
        <w:tc>
          <w:tcPr>
            <w:tcW w:w="1978" w:type="dxa"/>
            <w:vAlign w:val="top"/>
          </w:tcPr>
          <w:p>
            <w:pPr>
              <w:spacing w:before="110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3325（小容彩色）</w:t>
            </w:r>
          </w:p>
        </w:tc>
        <w:tc>
          <w:tcPr>
            <w:tcW w:w="808" w:type="dxa"/>
            <w:vAlign w:val="top"/>
          </w:tcPr>
          <w:p>
            <w:pPr>
              <w:spacing w:before="110" w:line="185" w:lineRule="auto"/>
              <w:ind w:firstLine="284" w:firstLine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92" w:type="dxa"/>
            <w:vAlign w:val="top"/>
          </w:tcPr>
          <w:p>
            <w:pPr>
              <w:spacing w:before="148" w:line="1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1760.00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br w:type="page"/>
      </w:r>
    </w:p>
    <w:tbl>
      <w:tblPr>
        <w:tblStyle w:val="5"/>
        <w:tblW w:w="828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4088"/>
        <w:gridCol w:w="639"/>
        <w:gridCol w:w="1161"/>
        <w:gridCol w:w="10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286" w:type="dxa"/>
            <w:gridSpan w:val="5"/>
            <w:vAlign w:val="top"/>
          </w:tcPr>
          <w:p>
            <w:pPr>
              <w:tabs>
                <w:tab w:val="left" w:pos="4202"/>
              </w:tabs>
              <w:spacing w:before="109" w:line="185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电脑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55" w:type="dxa"/>
            <w:vAlign w:val="top"/>
          </w:tcPr>
          <w:p>
            <w:pPr>
              <w:spacing w:before="109" w:line="185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商品名称</w:t>
            </w:r>
          </w:p>
        </w:tc>
        <w:tc>
          <w:tcPr>
            <w:tcW w:w="4088" w:type="dxa"/>
            <w:vAlign w:val="top"/>
          </w:tcPr>
          <w:p>
            <w:pPr>
              <w:spacing w:before="109" w:line="185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规格参数</w:t>
            </w:r>
          </w:p>
        </w:tc>
        <w:tc>
          <w:tcPr>
            <w:tcW w:w="639" w:type="dxa"/>
            <w:vAlign w:val="top"/>
          </w:tcPr>
          <w:p>
            <w:pPr>
              <w:spacing w:before="109" w:line="185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1161" w:type="dxa"/>
            <w:vAlign w:val="top"/>
          </w:tcPr>
          <w:p>
            <w:pPr>
              <w:spacing w:before="109" w:line="185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单价</w:t>
            </w:r>
          </w:p>
        </w:tc>
        <w:tc>
          <w:tcPr>
            <w:tcW w:w="1043" w:type="dxa"/>
            <w:vAlign w:val="top"/>
          </w:tcPr>
          <w:p>
            <w:pPr>
              <w:spacing w:before="109" w:line="185" w:lineRule="auto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355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兼容机（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88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I5-10500,16G,256+1T,GTX1650，27寸</w:t>
            </w:r>
          </w:p>
        </w:tc>
        <w:tc>
          <w:tcPr>
            <w:tcW w:w="639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61" w:type="dxa"/>
            <w:vAlign w:val="top"/>
          </w:tcPr>
          <w:p>
            <w:pPr>
              <w:spacing w:before="143" w:line="1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6350.00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1355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兼容机（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88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I5-10500,16G,256+1T,RX550，27寸</w:t>
            </w:r>
          </w:p>
        </w:tc>
        <w:tc>
          <w:tcPr>
            <w:tcW w:w="639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61" w:type="dxa"/>
            <w:vAlign w:val="top"/>
          </w:tcPr>
          <w:p>
            <w:pPr>
              <w:spacing w:before="143" w:line="180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5550.00</w:t>
            </w:r>
          </w:p>
        </w:tc>
        <w:tc>
          <w:tcPr>
            <w:tcW w:w="1043" w:type="dxa"/>
            <w:vAlign w:val="top"/>
          </w:tcPr>
          <w:p>
            <w:pPr>
              <w:spacing w:before="106" w:line="185" w:lineRule="auto"/>
              <w:ind w:firstLine="468" w:firstLineChars="200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55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兼容机（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88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I5-10500,16G,256+1T,集显，27寸</w:t>
            </w:r>
          </w:p>
        </w:tc>
        <w:tc>
          <w:tcPr>
            <w:tcW w:w="639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61" w:type="dxa"/>
            <w:vAlign w:val="top"/>
          </w:tcPr>
          <w:p>
            <w:pPr>
              <w:spacing w:before="143" w:line="180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4650.00</w:t>
            </w:r>
          </w:p>
        </w:tc>
        <w:tc>
          <w:tcPr>
            <w:tcW w:w="1043" w:type="dxa"/>
            <w:vAlign w:val="top"/>
          </w:tcPr>
          <w:p>
            <w:pPr>
              <w:spacing w:before="106" w:line="185" w:lineRule="auto"/>
              <w:ind w:firstLine="468" w:firstLineChars="200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355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兼容机（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88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I5-10500,16G,256+1T,GTX1650，23.8寸</w:t>
            </w:r>
          </w:p>
        </w:tc>
        <w:tc>
          <w:tcPr>
            <w:tcW w:w="639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61" w:type="dxa"/>
            <w:vAlign w:val="top"/>
          </w:tcPr>
          <w:p>
            <w:pPr>
              <w:spacing w:before="143" w:line="180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6150.00</w:t>
            </w:r>
          </w:p>
        </w:tc>
        <w:tc>
          <w:tcPr>
            <w:tcW w:w="1043" w:type="dxa"/>
            <w:vAlign w:val="top"/>
          </w:tcPr>
          <w:p>
            <w:pPr>
              <w:spacing w:before="106" w:line="185" w:lineRule="auto"/>
              <w:ind w:firstLine="468" w:firstLineChars="200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355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兼容机（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88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I5-10500,16G,256+1T,RX550，23.8寸</w:t>
            </w:r>
          </w:p>
        </w:tc>
        <w:tc>
          <w:tcPr>
            <w:tcW w:w="639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61" w:type="dxa"/>
            <w:vAlign w:val="top"/>
          </w:tcPr>
          <w:p>
            <w:pPr>
              <w:spacing w:before="143" w:line="180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5350.00</w:t>
            </w:r>
          </w:p>
        </w:tc>
        <w:tc>
          <w:tcPr>
            <w:tcW w:w="1043" w:type="dxa"/>
            <w:vAlign w:val="top"/>
          </w:tcPr>
          <w:p>
            <w:pPr>
              <w:spacing w:before="106" w:line="185" w:lineRule="auto"/>
              <w:ind w:firstLine="468" w:firstLineChars="200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1355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兼容机（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88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I5-10500,16G,256+1T,集显，23.8寸</w:t>
            </w:r>
          </w:p>
        </w:tc>
        <w:tc>
          <w:tcPr>
            <w:tcW w:w="639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61" w:type="dxa"/>
            <w:vAlign w:val="top"/>
          </w:tcPr>
          <w:p>
            <w:pPr>
              <w:spacing w:before="143" w:line="180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4450.00</w:t>
            </w:r>
          </w:p>
        </w:tc>
        <w:tc>
          <w:tcPr>
            <w:tcW w:w="1043" w:type="dxa"/>
            <w:vAlign w:val="top"/>
          </w:tcPr>
          <w:p>
            <w:pPr>
              <w:spacing w:before="106" w:line="185" w:lineRule="auto"/>
              <w:ind w:firstLine="468" w:firstLineChars="200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55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品牌机（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88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I7-10700,8G,256+1T,23.8寸</w:t>
            </w:r>
          </w:p>
        </w:tc>
        <w:tc>
          <w:tcPr>
            <w:tcW w:w="639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161" w:type="dxa"/>
            <w:vAlign w:val="top"/>
          </w:tcPr>
          <w:p>
            <w:pPr>
              <w:spacing w:before="143" w:line="180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6500.00</w:t>
            </w:r>
          </w:p>
        </w:tc>
        <w:tc>
          <w:tcPr>
            <w:tcW w:w="1043" w:type="dxa"/>
            <w:vAlign w:val="top"/>
          </w:tcPr>
          <w:p>
            <w:pPr>
              <w:spacing w:before="106" w:line="185" w:lineRule="auto"/>
              <w:ind w:firstLine="468" w:firstLineChars="200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55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品牌机（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88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I5-11500,8G,256+1T,23.8寸</w:t>
            </w:r>
          </w:p>
        </w:tc>
        <w:tc>
          <w:tcPr>
            <w:tcW w:w="639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161" w:type="dxa"/>
            <w:vAlign w:val="top"/>
          </w:tcPr>
          <w:p>
            <w:pPr>
              <w:spacing w:before="143" w:line="180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5650.00</w:t>
            </w:r>
          </w:p>
        </w:tc>
        <w:tc>
          <w:tcPr>
            <w:tcW w:w="1043" w:type="dxa"/>
            <w:vAlign w:val="top"/>
          </w:tcPr>
          <w:p>
            <w:pPr>
              <w:spacing w:before="106" w:line="185" w:lineRule="auto"/>
              <w:ind w:firstLine="468" w:firstLineChars="200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55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品牌机（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88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I5-10505,8G,256+1T,23.8寸</w:t>
            </w:r>
          </w:p>
        </w:tc>
        <w:tc>
          <w:tcPr>
            <w:tcW w:w="639" w:type="dxa"/>
            <w:vAlign w:val="top"/>
          </w:tcPr>
          <w:p>
            <w:pPr>
              <w:spacing w:before="106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161" w:type="dxa"/>
            <w:vAlign w:val="top"/>
          </w:tcPr>
          <w:p>
            <w:pPr>
              <w:spacing w:before="143" w:line="180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5000.00</w:t>
            </w:r>
          </w:p>
        </w:tc>
        <w:tc>
          <w:tcPr>
            <w:tcW w:w="1043" w:type="dxa"/>
            <w:vAlign w:val="top"/>
          </w:tcPr>
          <w:p>
            <w:pPr>
              <w:spacing w:before="106" w:line="185" w:lineRule="auto"/>
              <w:ind w:firstLine="468" w:firstLineChars="200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br w:type="page"/>
      </w:r>
    </w:p>
    <w:tbl>
      <w:tblPr>
        <w:tblStyle w:val="5"/>
        <w:tblW w:w="9227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2760"/>
        <w:gridCol w:w="1005"/>
        <w:gridCol w:w="1679"/>
        <w:gridCol w:w="16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27" w:type="dxa"/>
            <w:gridSpan w:val="5"/>
            <w:vAlign w:val="top"/>
          </w:tcPr>
          <w:p>
            <w:pPr>
              <w:spacing w:before="111" w:line="185" w:lineRule="auto"/>
              <w:ind w:firstLine="562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电脑打印机维修配件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102" w:type="dxa"/>
            <w:vAlign w:val="top"/>
          </w:tcPr>
          <w:p>
            <w:pPr>
              <w:spacing w:before="111" w:line="185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商品名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760" w:type="dxa"/>
            <w:vAlign w:val="top"/>
          </w:tcPr>
          <w:p>
            <w:pPr>
              <w:spacing w:before="111" w:line="185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参数规格</w:t>
            </w:r>
          </w:p>
        </w:tc>
        <w:tc>
          <w:tcPr>
            <w:tcW w:w="1005" w:type="dxa"/>
            <w:vAlign w:val="top"/>
          </w:tcPr>
          <w:p>
            <w:pPr>
              <w:spacing w:before="111" w:line="185" w:lineRule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1679" w:type="dxa"/>
            <w:vAlign w:val="top"/>
          </w:tcPr>
          <w:p>
            <w:pPr>
              <w:spacing w:before="111" w:line="185" w:lineRule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单价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681" w:type="dxa"/>
            <w:vAlign w:val="top"/>
          </w:tcPr>
          <w:p>
            <w:pPr>
              <w:spacing w:before="111" w:line="185" w:lineRule="auto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CPU风扇</w:t>
            </w:r>
          </w:p>
        </w:tc>
        <w:tc>
          <w:tcPr>
            <w:tcW w:w="2760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2铜管</w:t>
            </w:r>
          </w:p>
        </w:tc>
        <w:tc>
          <w:tcPr>
            <w:tcW w:w="1005" w:type="dxa"/>
            <w:vAlign w:val="top"/>
          </w:tcPr>
          <w:p>
            <w:pPr>
              <w:spacing w:before="107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6" w:line="180" w:lineRule="auto"/>
              <w:ind w:firstLine="377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45.00</w:t>
            </w:r>
          </w:p>
        </w:tc>
        <w:tc>
          <w:tcPr>
            <w:tcW w:w="1681" w:type="dxa"/>
            <w:vAlign w:val="top"/>
          </w:tcPr>
          <w:p>
            <w:pPr>
              <w:spacing w:before="107" w:line="185" w:lineRule="auto"/>
              <w:ind w:firstLine="11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CPU风扇</w:t>
            </w:r>
          </w:p>
        </w:tc>
        <w:tc>
          <w:tcPr>
            <w:tcW w:w="2760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4铜管</w:t>
            </w:r>
          </w:p>
        </w:tc>
        <w:tc>
          <w:tcPr>
            <w:tcW w:w="1005" w:type="dxa"/>
            <w:vAlign w:val="top"/>
          </w:tcPr>
          <w:p>
            <w:pPr>
              <w:spacing w:before="107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6" w:line="180" w:lineRule="auto"/>
              <w:ind w:firstLine="377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85.00</w:t>
            </w:r>
          </w:p>
        </w:tc>
        <w:tc>
          <w:tcPr>
            <w:tcW w:w="1681" w:type="dxa"/>
            <w:vAlign w:val="top"/>
          </w:tcPr>
          <w:p>
            <w:pPr>
              <w:spacing w:before="107" w:line="185" w:lineRule="auto"/>
              <w:ind w:firstLine="11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内存</w:t>
            </w:r>
          </w:p>
        </w:tc>
        <w:tc>
          <w:tcPr>
            <w:tcW w:w="2760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16G DDR3200</w:t>
            </w:r>
          </w:p>
        </w:tc>
        <w:tc>
          <w:tcPr>
            <w:tcW w:w="1005" w:type="dxa"/>
            <w:vAlign w:val="top"/>
          </w:tcPr>
          <w:p>
            <w:pPr>
              <w:spacing w:before="107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5" w:line="180" w:lineRule="auto"/>
              <w:ind w:firstLine="3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530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.00</w:t>
            </w:r>
          </w:p>
        </w:tc>
        <w:tc>
          <w:tcPr>
            <w:tcW w:w="1681" w:type="dxa"/>
            <w:vAlign w:val="top"/>
          </w:tcPr>
          <w:p>
            <w:pPr>
              <w:spacing w:before="109" w:line="185" w:lineRule="auto"/>
              <w:ind w:firstLine="11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内存</w:t>
            </w:r>
          </w:p>
        </w:tc>
        <w:tc>
          <w:tcPr>
            <w:tcW w:w="2760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8G DDR3200</w:t>
            </w:r>
          </w:p>
        </w:tc>
        <w:tc>
          <w:tcPr>
            <w:tcW w:w="1005" w:type="dxa"/>
            <w:vAlign w:val="top"/>
          </w:tcPr>
          <w:p>
            <w:pPr>
              <w:spacing w:before="107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5" w:line="180" w:lineRule="auto"/>
              <w:ind w:firstLine="39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265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.00</w:t>
            </w:r>
          </w:p>
        </w:tc>
        <w:tc>
          <w:tcPr>
            <w:tcW w:w="1681" w:type="dxa"/>
            <w:vAlign w:val="top"/>
          </w:tcPr>
          <w:p>
            <w:pPr>
              <w:spacing w:before="110" w:line="185" w:lineRule="auto"/>
              <w:ind w:firstLine="11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内存</w:t>
            </w:r>
          </w:p>
        </w:tc>
        <w:tc>
          <w:tcPr>
            <w:tcW w:w="2760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8G DDR1600</w:t>
            </w:r>
          </w:p>
        </w:tc>
        <w:tc>
          <w:tcPr>
            <w:tcW w:w="1005" w:type="dxa"/>
            <w:vAlign w:val="top"/>
          </w:tcPr>
          <w:p>
            <w:pPr>
              <w:spacing w:before="107" w:line="185" w:lineRule="auto"/>
              <w:ind w:firstLine="284" w:firstLine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5" w:line="180" w:lineRule="auto"/>
              <w:ind w:firstLine="390" w:firstLine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275.00</w:t>
            </w:r>
          </w:p>
        </w:tc>
        <w:tc>
          <w:tcPr>
            <w:tcW w:w="1681" w:type="dxa"/>
            <w:vAlign w:val="top"/>
          </w:tcPr>
          <w:p>
            <w:pPr>
              <w:spacing w:before="110" w:line="185" w:lineRule="auto"/>
              <w:ind w:firstLine="11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固态硬盘</w:t>
            </w:r>
          </w:p>
        </w:tc>
        <w:tc>
          <w:tcPr>
            <w:tcW w:w="2760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128G</w:t>
            </w:r>
          </w:p>
        </w:tc>
        <w:tc>
          <w:tcPr>
            <w:tcW w:w="1005" w:type="dxa"/>
            <w:vAlign w:val="top"/>
          </w:tcPr>
          <w:p>
            <w:pPr>
              <w:spacing w:before="107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5" w:line="180" w:lineRule="auto"/>
              <w:ind w:firstLine="39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160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固态硬盘</w:t>
            </w:r>
          </w:p>
        </w:tc>
        <w:tc>
          <w:tcPr>
            <w:tcW w:w="2760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256G</w:t>
            </w:r>
          </w:p>
        </w:tc>
        <w:tc>
          <w:tcPr>
            <w:tcW w:w="1005" w:type="dxa"/>
            <w:vAlign w:val="top"/>
          </w:tcPr>
          <w:p>
            <w:pPr>
              <w:spacing w:before="107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5" w:line="180" w:lineRule="auto"/>
              <w:ind w:firstLine="39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245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固态硬盘</w:t>
            </w:r>
          </w:p>
        </w:tc>
        <w:tc>
          <w:tcPr>
            <w:tcW w:w="2760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512G</w:t>
            </w:r>
          </w:p>
        </w:tc>
        <w:tc>
          <w:tcPr>
            <w:tcW w:w="1005" w:type="dxa"/>
            <w:vAlign w:val="top"/>
          </w:tcPr>
          <w:p>
            <w:pPr>
              <w:spacing w:before="107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5" w:line="180" w:lineRule="auto"/>
              <w:ind w:firstLine="39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390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机械硬盘</w:t>
            </w:r>
          </w:p>
        </w:tc>
        <w:tc>
          <w:tcPr>
            <w:tcW w:w="2760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1TB</w:t>
            </w:r>
          </w:p>
        </w:tc>
        <w:tc>
          <w:tcPr>
            <w:tcW w:w="1005" w:type="dxa"/>
            <w:vAlign w:val="top"/>
          </w:tcPr>
          <w:p>
            <w:pPr>
              <w:spacing w:before="107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5" w:line="180" w:lineRule="auto"/>
              <w:ind w:firstLine="39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295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机械硬盘</w:t>
            </w:r>
          </w:p>
        </w:tc>
        <w:tc>
          <w:tcPr>
            <w:tcW w:w="2760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2TB</w:t>
            </w:r>
          </w:p>
        </w:tc>
        <w:tc>
          <w:tcPr>
            <w:tcW w:w="1005" w:type="dxa"/>
            <w:vAlign w:val="top"/>
          </w:tcPr>
          <w:p>
            <w:pPr>
              <w:spacing w:before="107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5" w:line="180" w:lineRule="auto"/>
              <w:ind w:firstLine="39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440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机械硬盘</w:t>
            </w:r>
          </w:p>
        </w:tc>
        <w:tc>
          <w:tcPr>
            <w:tcW w:w="2760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4TB</w:t>
            </w:r>
          </w:p>
        </w:tc>
        <w:tc>
          <w:tcPr>
            <w:tcW w:w="1005" w:type="dxa"/>
            <w:vAlign w:val="top"/>
          </w:tcPr>
          <w:p>
            <w:pPr>
              <w:spacing w:before="107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5" w:line="180" w:lineRule="auto"/>
              <w:ind w:firstLine="39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580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显示器</w:t>
            </w:r>
          </w:p>
        </w:tc>
        <w:tc>
          <w:tcPr>
            <w:tcW w:w="2760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24寸 无边框</w:t>
            </w:r>
          </w:p>
        </w:tc>
        <w:tc>
          <w:tcPr>
            <w:tcW w:w="1005" w:type="dxa"/>
            <w:vAlign w:val="top"/>
          </w:tcPr>
          <w:p>
            <w:pPr>
              <w:spacing w:before="110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679" w:type="dxa"/>
            <w:vAlign w:val="top"/>
          </w:tcPr>
          <w:p>
            <w:pPr>
              <w:spacing w:before="147" w:line="180" w:lineRule="auto"/>
              <w:ind w:firstLine="3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980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显示器</w:t>
            </w:r>
          </w:p>
        </w:tc>
        <w:tc>
          <w:tcPr>
            <w:tcW w:w="2760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27寸 无边框</w:t>
            </w:r>
          </w:p>
        </w:tc>
        <w:tc>
          <w:tcPr>
            <w:tcW w:w="1005" w:type="dxa"/>
            <w:vAlign w:val="top"/>
          </w:tcPr>
          <w:p>
            <w:pPr>
              <w:spacing w:before="110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679" w:type="dxa"/>
            <w:vAlign w:val="top"/>
          </w:tcPr>
          <w:p>
            <w:pPr>
              <w:spacing w:before="147" w:line="180" w:lineRule="auto"/>
              <w:ind w:firstLine="39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1090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鼠标</w:t>
            </w:r>
          </w:p>
        </w:tc>
        <w:tc>
          <w:tcPr>
            <w:tcW w:w="2760" w:type="dxa"/>
            <w:vAlign w:val="top"/>
          </w:tcPr>
          <w:p>
            <w:pPr>
              <w:spacing w:before="111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无线</w:t>
            </w:r>
          </w:p>
        </w:tc>
        <w:tc>
          <w:tcPr>
            <w:tcW w:w="1005" w:type="dxa"/>
            <w:vAlign w:val="top"/>
          </w:tcPr>
          <w:p>
            <w:pPr>
              <w:spacing w:before="111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50" w:line="180" w:lineRule="auto"/>
              <w:ind w:firstLine="43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75.00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鼠标</w:t>
            </w:r>
          </w:p>
        </w:tc>
        <w:tc>
          <w:tcPr>
            <w:tcW w:w="2760" w:type="dxa"/>
            <w:vAlign w:val="top"/>
          </w:tcPr>
          <w:p>
            <w:pPr>
              <w:spacing w:before="111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USB</w:t>
            </w:r>
          </w:p>
        </w:tc>
        <w:tc>
          <w:tcPr>
            <w:tcW w:w="1005" w:type="dxa"/>
            <w:vAlign w:val="top"/>
          </w:tcPr>
          <w:p>
            <w:pPr>
              <w:spacing w:before="111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50" w:line="180" w:lineRule="auto"/>
              <w:ind w:firstLine="433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40.00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键鼠套装</w:t>
            </w:r>
          </w:p>
        </w:tc>
        <w:tc>
          <w:tcPr>
            <w:tcW w:w="2760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无线</w:t>
            </w:r>
          </w:p>
        </w:tc>
        <w:tc>
          <w:tcPr>
            <w:tcW w:w="1005" w:type="dxa"/>
            <w:vAlign w:val="top"/>
          </w:tcPr>
          <w:p>
            <w:pPr>
              <w:spacing w:before="110" w:line="185" w:lineRule="auto"/>
              <w:ind w:firstLine="28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679" w:type="dxa"/>
            <w:vAlign w:val="top"/>
          </w:tcPr>
          <w:p>
            <w:pPr>
              <w:spacing w:before="148" w:line="180" w:lineRule="auto"/>
              <w:ind w:firstLine="435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135.00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键鼠套装</w:t>
            </w:r>
          </w:p>
        </w:tc>
        <w:tc>
          <w:tcPr>
            <w:tcW w:w="2760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USB</w:t>
            </w:r>
          </w:p>
        </w:tc>
        <w:tc>
          <w:tcPr>
            <w:tcW w:w="1005" w:type="dxa"/>
            <w:vAlign w:val="top"/>
          </w:tcPr>
          <w:p>
            <w:pPr>
              <w:spacing w:before="110" w:line="185" w:lineRule="auto"/>
              <w:ind w:firstLine="284" w:firstLine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679" w:type="dxa"/>
            <w:vAlign w:val="top"/>
          </w:tcPr>
          <w:p>
            <w:pPr>
              <w:spacing w:before="148" w:line="180" w:lineRule="auto"/>
              <w:ind w:firstLine="43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主机电源</w:t>
            </w:r>
          </w:p>
        </w:tc>
        <w:tc>
          <w:tcPr>
            <w:tcW w:w="2760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额定300W</w:t>
            </w:r>
          </w:p>
        </w:tc>
        <w:tc>
          <w:tcPr>
            <w:tcW w:w="1005" w:type="dxa"/>
            <w:vAlign w:val="top"/>
          </w:tcPr>
          <w:p>
            <w:pPr>
              <w:spacing w:before="110" w:line="185" w:lineRule="auto"/>
              <w:ind w:firstLine="284" w:firstLine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8" w:line="180" w:lineRule="auto"/>
              <w:ind w:firstLine="43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170.00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主机电源</w:t>
            </w:r>
          </w:p>
        </w:tc>
        <w:tc>
          <w:tcPr>
            <w:tcW w:w="2760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额定400W</w:t>
            </w:r>
          </w:p>
        </w:tc>
        <w:tc>
          <w:tcPr>
            <w:tcW w:w="1005" w:type="dxa"/>
            <w:vAlign w:val="top"/>
          </w:tcPr>
          <w:p>
            <w:pPr>
              <w:spacing w:before="110" w:line="185" w:lineRule="auto"/>
              <w:ind w:firstLine="284" w:firstLine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8" w:line="180" w:lineRule="auto"/>
              <w:ind w:firstLine="43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220.00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主机电源</w:t>
            </w:r>
          </w:p>
        </w:tc>
        <w:tc>
          <w:tcPr>
            <w:tcW w:w="2760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额定500W</w:t>
            </w:r>
          </w:p>
        </w:tc>
        <w:tc>
          <w:tcPr>
            <w:tcW w:w="1005" w:type="dxa"/>
            <w:vAlign w:val="top"/>
          </w:tcPr>
          <w:p>
            <w:pPr>
              <w:spacing w:before="110" w:line="185" w:lineRule="auto"/>
              <w:ind w:firstLine="284" w:firstLine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8" w:line="180" w:lineRule="auto"/>
              <w:ind w:firstLine="43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275.00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主板电池</w:t>
            </w:r>
          </w:p>
        </w:tc>
        <w:tc>
          <w:tcPr>
            <w:tcW w:w="2760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3225</w:t>
            </w:r>
          </w:p>
        </w:tc>
        <w:tc>
          <w:tcPr>
            <w:tcW w:w="1005" w:type="dxa"/>
            <w:vAlign w:val="top"/>
          </w:tcPr>
          <w:p>
            <w:pPr>
              <w:spacing w:before="110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8" w:line="180" w:lineRule="auto"/>
              <w:ind w:firstLine="435" w:firstLineChars="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15.00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760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48V</w:t>
            </w:r>
          </w:p>
        </w:tc>
        <w:tc>
          <w:tcPr>
            <w:tcW w:w="1005" w:type="dxa"/>
            <w:vAlign w:val="top"/>
          </w:tcPr>
          <w:p>
            <w:pPr>
              <w:spacing w:before="110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8" w:line="180" w:lineRule="auto"/>
              <w:ind w:firstLine="435" w:firstLineChars="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280.00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760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36V</w:t>
            </w:r>
          </w:p>
        </w:tc>
        <w:tc>
          <w:tcPr>
            <w:tcW w:w="1005" w:type="dxa"/>
            <w:vAlign w:val="top"/>
          </w:tcPr>
          <w:p>
            <w:pPr>
              <w:spacing w:before="110" w:line="185" w:lineRule="auto"/>
              <w:ind w:firstLine="284" w:firstLine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8" w:line="180" w:lineRule="auto"/>
              <w:ind w:firstLine="43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220.00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USB扩展卡</w:t>
            </w:r>
          </w:p>
        </w:tc>
        <w:tc>
          <w:tcPr>
            <w:tcW w:w="2760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</w:t>
            </w:r>
          </w:p>
        </w:tc>
        <w:tc>
          <w:tcPr>
            <w:tcW w:w="1005" w:type="dxa"/>
            <w:vAlign w:val="top"/>
          </w:tcPr>
          <w:p>
            <w:pPr>
              <w:spacing w:before="110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8" w:line="180" w:lineRule="auto"/>
              <w:ind w:firstLine="435" w:firstLineChars="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USB扩展卡</w:t>
            </w:r>
          </w:p>
        </w:tc>
        <w:tc>
          <w:tcPr>
            <w:tcW w:w="2760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3.0</w:t>
            </w:r>
          </w:p>
        </w:tc>
        <w:tc>
          <w:tcPr>
            <w:tcW w:w="1005" w:type="dxa"/>
            <w:vAlign w:val="top"/>
          </w:tcPr>
          <w:p>
            <w:pPr>
              <w:spacing w:before="110" w:line="185" w:lineRule="auto"/>
              <w:ind w:firstLine="284" w:firstLine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8" w:line="180" w:lineRule="auto"/>
              <w:ind w:firstLine="43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55.00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读卡器</w:t>
            </w:r>
          </w:p>
        </w:tc>
        <w:tc>
          <w:tcPr>
            <w:tcW w:w="2760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多合一</w:t>
            </w:r>
          </w:p>
        </w:tc>
        <w:tc>
          <w:tcPr>
            <w:tcW w:w="1005" w:type="dxa"/>
            <w:vAlign w:val="top"/>
          </w:tcPr>
          <w:p>
            <w:pPr>
              <w:spacing w:before="110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8" w:line="180" w:lineRule="auto"/>
              <w:ind w:firstLine="435" w:firstLineChars="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45.00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760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百兆5路</w:t>
            </w:r>
          </w:p>
        </w:tc>
        <w:tc>
          <w:tcPr>
            <w:tcW w:w="1005" w:type="dxa"/>
            <w:vAlign w:val="top"/>
          </w:tcPr>
          <w:p>
            <w:pPr>
              <w:spacing w:before="110" w:line="185" w:lineRule="auto"/>
              <w:ind w:firstLine="284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8" w:line="180" w:lineRule="auto"/>
              <w:ind w:firstLine="435" w:firstLineChars="0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85.00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760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千兆8路</w:t>
            </w:r>
          </w:p>
        </w:tc>
        <w:tc>
          <w:tcPr>
            <w:tcW w:w="1005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8" w:line="1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145.00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无线路由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千兆4路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定制网线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硬盘盒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2.5寸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硬盘盒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3.5寸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独立显卡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GT730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独立显卡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GT1030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独立显卡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RX 550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HDMI线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2米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VGA线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2米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HDMI转换头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VGA-HDMI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打印机搓纸轮</w:t>
            </w:r>
          </w:p>
        </w:tc>
        <w:tc>
          <w:tcPr>
            <w:tcW w:w="2760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单轮</w:t>
            </w:r>
          </w:p>
        </w:tc>
        <w:tc>
          <w:tcPr>
            <w:tcW w:w="1005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8" w:line="1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170.00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打印机搓纸轮</w:t>
            </w:r>
          </w:p>
        </w:tc>
        <w:tc>
          <w:tcPr>
            <w:tcW w:w="2760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双轮</w:t>
            </w:r>
          </w:p>
        </w:tc>
        <w:tc>
          <w:tcPr>
            <w:tcW w:w="1005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8" w:line="1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2455.00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打印机定影膜</w:t>
            </w:r>
          </w:p>
        </w:tc>
        <w:tc>
          <w:tcPr>
            <w:tcW w:w="2760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8" w:line="1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350.00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打印机上辊</w:t>
            </w:r>
          </w:p>
        </w:tc>
        <w:tc>
          <w:tcPr>
            <w:tcW w:w="2760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8" w:line="1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300.00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打印机废墨仓</w:t>
            </w:r>
          </w:p>
        </w:tc>
        <w:tc>
          <w:tcPr>
            <w:tcW w:w="2760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8" w:line="1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260.00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02" w:type="dxa"/>
            <w:vAlign w:val="top"/>
          </w:tcPr>
          <w:p>
            <w:pPr>
              <w:spacing w:before="107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打印数据线</w:t>
            </w:r>
          </w:p>
        </w:tc>
        <w:tc>
          <w:tcPr>
            <w:tcW w:w="2760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3米</w:t>
            </w:r>
          </w:p>
        </w:tc>
        <w:tc>
          <w:tcPr>
            <w:tcW w:w="1005" w:type="dxa"/>
            <w:vAlign w:val="top"/>
          </w:tcPr>
          <w:p>
            <w:pPr>
              <w:spacing w:before="110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79" w:type="dxa"/>
            <w:vAlign w:val="top"/>
          </w:tcPr>
          <w:p>
            <w:pPr>
              <w:spacing w:before="148" w:line="180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25.00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2"/>
          <w:lang w:val="en-US" w:eastAsia="zh-CN"/>
        </w:rPr>
        <w:t>注：1.表格内未涉及或有淘汰需替换的采购品种，应采用性能相类似品类替代，并参照市场价和投标折扣率，依具体情况协商价格。</w:t>
      </w:r>
    </w:p>
    <w:p>
      <w:pPr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2"/>
          <w:lang w:val="en-US" w:eastAsia="zh-CN"/>
        </w:rPr>
        <w:t>2.表格内采购品种的市场价与中标价上下浮动超过10%的，应参照市场价和投标折扣率，依具体情况协商价格。</w:t>
      </w:r>
      <w:r>
        <w:rPr>
          <w:rFonts w:hint="eastAsia" w:ascii="仿宋" w:hAnsi="仿宋" w:eastAsia="仿宋" w:cs="仿宋"/>
          <w:sz w:val="32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5C4B54"/>
    <w:multiLevelType w:val="singleLevel"/>
    <w:tmpl w:val="8F5C4B54"/>
    <w:lvl w:ilvl="0" w:tentative="0">
      <w:start w:val="4"/>
      <w:numFmt w:val="decimal"/>
      <w:suff w:val="nothing"/>
      <w:lvlText w:val="%1．"/>
      <w:lvlJc w:val="left"/>
      <w:pPr>
        <w:tabs>
          <w:tab w:val="left" w:pos="420"/>
        </w:tabs>
        <w:ind w:left="0" w:leftChars="0" w:firstLine="0" w:firstLineChars="0"/>
      </w:pPr>
    </w:lvl>
  </w:abstractNum>
  <w:abstractNum w:abstractNumId="1">
    <w:nsid w:val="DBBFD168"/>
    <w:multiLevelType w:val="singleLevel"/>
    <w:tmpl w:val="DBBFD168"/>
    <w:lvl w:ilvl="0" w:tentative="0">
      <w:start w:val="1"/>
      <w:numFmt w:val="decimal"/>
      <w:suff w:val="nothing"/>
      <w:lvlText w:val="%1．"/>
      <w:lvlJc w:val="left"/>
      <w:pPr>
        <w:tabs>
          <w:tab w:val="left" w:pos="420"/>
        </w:tabs>
        <w:ind w:left="0" w:leftChars="0" w:firstLine="0" w:firstLineChars="0"/>
      </w:pPr>
    </w:lvl>
  </w:abstractNum>
  <w:abstractNum w:abstractNumId="2">
    <w:nsid w:val="F7AE6D0A"/>
    <w:multiLevelType w:val="singleLevel"/>
    <w:tmpl w:val="F7AE6D0A"/>
    <w:lvl w:ilvl="0" w:tentative="0">
      <w:start w:val="3"/>
      <w:numFmt w:val="decimal"/>
      <w:suff w:val="nothing"/>
      <w:lvlText w:val="%1．"/>
      <w:lvlJc w:val="left"/>
      <w:pPr>
        <w:tabs>
          <w:tab w:val="left" w:pos="420"/>
        </w:tabs>
        <w:ind w:left="0" w:leftChars="0" w:firstLine="0" w:firstLineChars="0"/>
      </w:pPr>
    </w:lvl>
  </w:abstractNum>
  <w:abstractNum w:abstractNumId="3">
    <w:nsid w:val="5612CC74"/>
    <w:multiLevelType w:val="singleLevel"/>
    <w:tmpl w:val="5612CC74"/>
    <w:lvl w:ilvl="0" w:tentative="0">
      <w:start w:val="2"/>
      <w:numFmt w:val="decimal"/>
      <w:suff w:val="nothing"/>
      <w:lvlText w:val="%1．"/>
      <w:lvlJc w:val="left"/>
      <w:pPr>
        <w:tabs>
          <w:tab w:val="left" w:pos="420"/>
        </w:tabs>
        <w:ind w:left="0" w:leftChars="0" w:firstLine="0" w:firstLineChars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82126"/>
    <w:rsid w:val="09B82126"/>
    <w:rsid w:val="25DF46AA"/>
    <w:rsid w:val="42B4295E"/>
    <w:rsid w:val="605F3945"/>
    <w:rsid w:val="6CC9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ahoma" w:hAnsi="Tahoma" w:eastAsia="方正小标宋简体"/>
      <w:kern w:val="44"/>
      <w:sz w:val="44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2022-05-17T01:06:00Z</dcterms:created>
  <dc:creator>idiot</dc:creator>
  <cp:lastModifiedBy>idiot</cp:lastModifiedBy>
  <dcterms:modified xsi:type="dcterms:W3CDTF">2022-05-17T01:06:16Z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